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E181" w14:textId="77777777" w:rsidR="002167B2" w:rsidRDefault="002167B2">
      <w:pPr>
        <w:pStyle w:val="Header"/>
        <w:tabs>
          <w:tab w:val="clear" w:pos="4320"/>
          <w:tab w:val="clear" w:pos="8640"/>
        </w:tabs>
      </w:pPr>
    </w:p>
    <w:p w14:paraId="490BD779" w14:textId="77777777" w:rsidR="006050DB" w:rsidRDefault="006050DB">
      <w:pPr>
        <w:pStyle w:val="Header"/>
        <w:tabs>
          <w:tab w:val="clear" w:pos="4320"/>
          <w:tab w:val="clear" w:pos="8640"/>
        </w:tabs>
      </w:pPr>
    </w:p>
    <w:p w14:paraId="66560CFA" w14:textId="77777777" w:rsidR="006050DB" w:rsidRDefault="006050DB">
      <w:pPr>
        <w:pStyle w:val="Header"/>
        <w:tabs>
          <w:tab w:val="clear" w:pos="4320"/>
          <w:tab w:val="clear" w:pos="8640"/>
        </w:tabs>
      </w:pPr>
    </w:p>
    <w:p w14:paraId="0E3CD2BA" w14:textId="77777777" w:rsidR="002167B2" w:rsidRDefault="002167B2">
      <w:pPr>
        <w:pStyle w:val="Header"/>
        <w:tabs>
          <w:tab w:val="clear" w:pos="4320"/>
          <w:tab w:val="clear" w:pos="8640"/>
        </w:tabs>
      </w:pPr>
      <w:r>
        <w:t>INCORPORATED 1952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01D8D">
        <w:t xml:space="preserve"> </w:t>
      </w:r>
      <w:r>
        <w:t xml:space="preserve">  VILLAGE BOARD MEETING</w:t>
      </w:r>
    </w:p>
    <w:p w14:paraId="4E6CDF5E" w14:textId="77777777" w:rsidR="002167B2" w:rsidRDefault="002167B2">
      <w:pPr>
        <w:ind w:right="-612"/>
        <w:rPr>
          <w:sz w:val="18"/>
        </w:rPr>
      </w:pPr>
      <w:r>
        <w:rPr>
          <w:sz w:val="18"/>
        </w:rPr>
        <w:t>(845) 351-4745 (Voice)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385DC1">
        <w:rPr>
          <w:sz w:val="18"/>
        </w:rPr>
        <w:t xml:space="preserve">THIRD </w:t>
      </w:r>
      <w:r>
        <w:rPr>
          <w:sz w:val="18"/>
        </w:rPr>
        <w:t xml:space="preserve"> WEDNESDAY OF EACH MONTH</w:t>
      </w:r>
    </w:p>
    <w:p w14:paraId="41C20306" w14:textId="77777777" w:rsidR="002167B2" w:rsidRDefault="002167B2">
      <w:pPr>
        <w:rPr>
          <w:sz w:val="18"/>
        </w:rPr>
      </w:pPr>
      <w:r>
        <w:rPr>
          <w:sz w:val="18"/>
        </w:rPr>
        <w:t>(845) 351-2668 (Fax)</w:t>
      </w:r>
    </w:p>
    <w:p w14:paraId="4AFAC9E8" w14:textId="77777777" w:rsidR="002167B2" w:rsidRDefault="002167B2">
      <w:pPr>
        <w:ind w:left="540" w:hanging="540"/>
        <w:rPr>
          <w:sz w:val="18"/>
        </w:rPr>
      </w:pPr>
      <w:r>
        <w:rPr>
          <w:sz w:val="18"/>
        </w:rPr>
        <w:t>Website: tuxedopark-ny.gov</w:t>
      </w:r>
    </w:p>
    <w:p w14:paraId="1220A320" w14:textId="77777777" w:rsidR="002167B2" w:rsidRDefault="002167B2"/>
    <w:p w14:paraId="091EADF0" w14:textId="77777777" w:rsidR="002167B2" w:rsidRDefault="002167B2">
      <w:pPr>
        <w:jc w:val="center"/>
        <w:rPr>
          <w:b/>
          <w:sz w:val="28"/>
        </w:rPr>
      </w:pPr>
      <w:r>
        <w:rPr>
          <w:b/>
          <w:sz w:val="28"/>
        </w:rPr>
        <w:t xml:space="preserve">VILLAGE OF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</w:rPr>
            <w:t>TUXEDO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</w:rPr>
            <w:t>PARK</w:t>
          </w:r>
        </w:smartTag>
      </w:smartTag>
    </w:p>
    <w:p w14:paraId="79038336" w14:textId="77777777" w:rsidR="002167B2" w:rsidRDefault="002167B2">
      <w:pPr>
        <w:jc w:val="center"/>
      </w:pPr>
      <w:r>
        <w:t>80 LORILLARD ROAD</w:t>
      </w:r>
    </w:p>
    <w:p w14:paraId="16CDA335" w14:textId="77777777" w:rsidR="007C018B" w:rsidRDefault="007C018B" w:rsidP="007C018B">
      <w:pPr>
        <w:jc w:val="center"/>
      </w:pPr>
      <w:r>
        <w:t xml:space="preserve">P.O. </w:t>
      </w:r>
      <w:smartTag w:uri="urn:schemas-microsoft-com:office:smarttags" w:element="address">
        <w:smartTag w:uri="urn:schemas-microsoft-com:office:smarttags" w:element="PostalCode">
          <w:r>
            <w:t>BOX</w:t>
          </w:r>
        </w:smartTag>
        <w:r>
          <w:t xml:space="preserve"> 31</w:t>
        </w:r>
      </w:smartTag>
    </w:p>
    <w:p w14:paraId="69FAF401" w14:textId="77777777" w:rsidR="002167B2" w:rsidRDefault="002167B2">
      <w:pPr>
        <w:pStyle w:val="Heading3"/>
      </w:pPr>
      <w:r>
        <w:t>TUXEDO PARK, NEW YORK 10987</w:t>
      </w:r>
    </w:p>
    <w:p w14:paraId="5B6FBCB4" w14:textId="77777777" w:rsidR="002167B2" w:rsidRDefault="002167B2">
      <w:pPr>
        <w:rPr>
          <w:rFonts w:ascii="Arial" w:hAnsi="Arial"/>
          <w:sz w:val="22"/>
        </w:rPr>
      </w:pPr>
    </w:p>
    <w:p w14:paraId="68A72645" w14:textId="77777777" w:rsidR="00CF65DD" w:rsidRDefault="00CF65DD">
      <w:pPr>
        <w:rPr>
          <w:rFonts w:ascii="Arial" w:hAnsi="Arial"/>
          <w:sz w:val="22"/>
        </w:rPr>
      </w:pPr>
    </w:p>
    <w:p w14:paraId="6F741FF2" w14:textId="77777777" w:rsidR="00FA1B1B" w:rsidRDefault="00780CC2">
      <w:pPr>
        <w:rPr>
          <w:sz w:val="16"/>
          <w:szCs w:val="16"/>
        </w:rPr>
      </w:pPr>
      <w:r>
        <w:rPr>
          <w:sz w:val="16"/>
          <w:szCs w:val="16"/>
        </w:rPr>
        <w:t>D</w:t>
      </w:r>
      <w:r w:rsidR="00AB3895">
        <w:rPr>
          <w:sz w:val="16"/>
          <w:szCs w:val="16"/>
        </w:rPr>
        <w:t>a</w:t>
      </w:r>
      <w:r>
        <w:rPr>
          <w:sz w:val="16"/>
          <w:szCs w:val="16"/>
        </w:rPr>
        <w:t>vid C. McFadden</w:t>
      </w:r>
    </w:p>
    <w:p w14:paraId="54FA82EB" w14:textId="77777777" w:rsidR="002847D5" w:rsidRPr="002847D5" w:rsidRDefault="002847D5">
      <w:pPr>
        <w:rPr>
          <w:sz w:val="16"/>
          <w:szCs w:val="16"/>
        </w:rPr>
      </w:pPr>
      <w:r w:rsidRPr="002847D5">
        <w:rPr>
          <w:sz w:val="16"/>
          <w:szCs w:val="16"/>
        </w:rPr>
        <w:t xml:space="preserve">           Mayor</w:t>
      </w:r>
    </w:p>
    <w:p w14:paraId="297D62E4" w14:textId="77777777" w:rsidR="002167B2" w:rsidRDefault="002167B2"/>
    <w:p w14:paraId="4A477F6C" w14:textId="77777777" w:rsidR="00E52707" w:rsidRDefault="00E52707" w:rsidP="00E52707">
      <w:pPr>
        <w:jc w:val="center"/>
        <w:rPr>
          <w:b/>
        </w:rPr>
      </w:pPr>
    </w:p>
    <w:p w14:paraId="33F02DB9" w14:textId="77777777" w:rsidR="00E52707" w:rsidRDefault="00E52707" w:rsidP="00E52707">
      <w:pPr>
        <w:jc w:val="center"/>
        <w:rPr>
          <w:b/>
        </w:rPr>
      </w:pPr>
    </w:p>
    <w:p w14:paraId="2016E3BB" w14:textId="77777777" w:rsidR="00E52707" w:rsidRPr="00A82D3E" w:rsidRDefault="00E52707" w:rsidP="00E52707">
      <w:pPr>
        <w:jc w:val="center"/>
        <w:rPr>
          <w:b/>
        </w:rPr>
      </w:pPr>
      <w:r w:rsidRPr="00A82D3E">
        <w:rPr>
          <w:b/>
        </w:rPr>
        <w:t>VILLAGE OF TUXEDO PARK</w:t>
      </w:r>
    </w:p>
    <w:p w14:paraId="292B4863" w14:textId="77777777" w:rsidR="00E52707" w:rsidRPr="00A82D3E" w:rsidRDefault="00E52707" w:rsidP="00E52707">
      <w:pPr>
        <w:jc w:val="center"/>
        <w:rPr>
          <w:b/>
        </w:rPr>
      </w:pPr>
      <w:r w:rsidRPr="00A82D3E">
        <w:rPr>
          <w:b/>
        </w:rPr>
        <w:t>NOTICE OF FILING</w:t>
      </w:r>
    </w:p>
    <w:p w14:paraId="7C84D46E" w14:textId="77777777" w:rsidR="00E52707" w:rsidRPr="00A82D3E" w:rsidRDefault="00E52707" w:rsidP="00E52707">
      <w:pPr>
        <w:pStyle w:val="Heading1"/>
        <w:jc w:val="center"/>
        <w:rPr>
          <w:b/>
          <w:szCs w:val="24"/>
        </w:rPr>
      </w:pPr>
      <w:r w:rsidRPr="00A82D3E">
        <w:rPr>
          <w:szCs w:val="24"/>
        </w:rPr>
        <w:t>FINAL ASSESSMENT ROLL</w:t>
      </w:r>
    </w:p>
    <w:p w14:paraId="0ED67155" w14:textId="77777777" w:rsidR="00E52707" w:rsidRPr="00A82D3E" w:rsidRDefault="00E52707" w:rsidP="00E52707">
      <w:pPr>
        <w:jc w:val="center"/>
        <w:rPr>
          <w:b/>
        </w:rPr>
      </w:pPr>
      <w:r w:rsidRPr="00A82D3E">
        <w:rPr>
          <w:b/>
        </w:rPr>
        <w:t>(Pursuant to Section 1410 of the Real Property Tax Law)</w:t>
      </w:r>
    </w:p>
    <w:p w14:paraId="53C6769C" w14:textId="77777777" w:rsidR="00E52707" w:rsidRPr="00A82D3E" w:rsidRDefault="00E52707" w:rsidP="00E52707">
      <w:pPr>
        <w:jc w:val="center"/>
      </w:pPr>
    </w:p>
    <w:p w14:paraId="7FC1295E" w14:textId="77777777" w:rsidR="00E52707" w:rsidRPr="00A82D3E" w:rsidRDefault="00E52707" w:rsidP="00E52707">
      <w:r w:rsidRPr="00A82D3E">
        <w:tab/>
        <w:t>NOTICE is hereby given that the final assessment roll of the Village of Tuxedo Park, County of Orange, for the year 20</w:t>
      </w:r>
      <w:r w:rsidR="0034762D">
        <w:t>2</w:t>
      </w:r>
      <w:r w:rsidR="002E013A">
        <w:t>2</w:t>
      </w:r>
      <w:r>
        <w:t>-202</w:t>
      </w:r>
      <w:r w:rsidR="002E013A">
        <w:t>3</w:t>
      </w:r>
      <w:r w:rsidRPr="00A82D3E">
        <w:t xml:space="preserve"> has been completed by the </w:t>
      </w:r>
      <w:r>
        <w:t>Board of Assessors</w:t>
      </w:r>
      <w:r w:rsidRPr="00A82D3E">
        <w:t xml:space="preserve"> with the exception of special franchise property assessed by the State Office of Real Property Services, and a certified copy thereof was filed in the office of the Village Clerk on </w:t>
      </w:r>
      <w:r w:rsidR="0034762D">
        <w:t>Tuesday</w:t>
      </w:r>
      <w:r>
        <w:t xml:space="preserve">, March </w:t>
      </w:r>
      <w:r w:rsidR="0034762D">
        <w:t>31</w:t>
      </w:r>
      <w:r>
        <w:t>, 20</w:t>
      </w:r>
      <w:r w:rsidR="0034762D">
        <w:t>2</w:t>
      </w:r>
      <w:r w:rsidR="002E013A">
        <w:t>2</w:t>
      </w:r>
      <w:r w:rsidRPr="00A82D3E">
        <w:t xml:space="preserve"> where the same is available for public inspection Monday through Friday between the hours of 9:00 a.m. and </w:t>
      </w:r>
      <w:r w:rsidR="002E013A">
        <w:t>4</w:t>
      </w:r>
      <w:r w:rsidRPr="00A82D3E">
        <w:t>:</w:t>
      </w:r>
      <w:r w:rsidR="002E013A">
        <w:t>0</w:t>
      </w:r>
      <w:r w:rsidRPr="00A82D3E">
        <w:t>0 p.m.</w:t>
      </w:r>
    </w:p>
    <w:p w14:paraId="305CEE2A" w14:textId="77777777" w:rsidR="00E52707" w:rsidRDefault="00E52707" w:rsidP="00E52707"/>
    <w:p w14:paraId="78299433" w14:textId="77777777" w:rsidR="00E52707" w:rsidRPr="00A82D3E" w:rsidRDefault="00E52707" w:rsidP="00E52707"/>
    <w:p w14:paraId="6E276BA6" w14:textId="77777777" w:rsidR="002E013A" w:rsidRDefault="00E52707" w:rsidP="00E527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Village of Tuxedo Park</w:t>
      </w:r>
    </w:p>
    <w:p w14:paraId="7959BAB5" w14:textId="77777777" w:rsidR="00E52707" w:rsidRDefault="00E52707" w:rsidP="002E013A">
      <w:pPr>
        <w:ind w:left="4320" w:firstLine="720"/>
      </w:pPr>
      <w:r>
        <w:t>Board of Assessors</w:t>
      </w:r>
    </w:p>
    <w:sectPr w:rsidR="00E52707" w:rsidSect="007E3E8A">
      <w:pgSz w:w="12240" w:h="15840"/>
      <w:pgMar w:top="288" w:right="1440" w:bottom="14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17C2"/>
    <w:multiLevelType w:val="hybridMultilevel"/>
    <w:tmpl w:val="F4AE6A98"/>
    <w:lvl w:ilvl="0" w:tplc="14D0F5F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1183E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B8358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C1831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CC851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774E7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BE4F8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C1A54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4D4D4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3E3DBD"/>
    <w:multiLevelType w:val="multilevel"/>
    <w:tmpl w:val="6640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C1B81"/>
    <w:multiLevelType w:val="multilevel"/>
    <w:tmpl w:val="BB3C8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EB1C75"/>
    <w:multiLevelType w:val="multilevel"/>
    <w:tmpl w:val="F712F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CF7C02"/>
    <w:multiLevelType w:val="hybridMultilevel"/>
    <w:tmpl w:val="AD4258AC"/>
    <w:lvl w:ilvl="0" w:tplc="5F54A90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73A3C7B"/>
    <w:multiLevelType w:val="multilevel"/>
    <w:tmpl w:val="DF10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1MTAyszAwNjA3MDdR0lEKTi0uzszPAykwrAUAQKRm3SwAAAA="/>
  </w:docVars>
  <w:rsids>
    <w:rsidRoot w:val="00240CF2"/>
    <w:rsid w:val="000E18C7"/>
    <w:rsid w:val="00180622"/>
    <w:rsid w:val="001C3778"/>
    <w:rsid w:val="002167B2"/>
    <w:rsid w:val="002259FF"/>
    <w:rsid w:val="00240CF2"/>
    <w:rsid w:val="00254B74"/>
    <w:rsid w:val="00273F2E"/>
    <w:rsid w:val="002847D5"/>
    <w:rsid w:val="00296866"/>
    <w:rsid w:val="002E013A"/>
    <w:rsid w:val="002E65E9"/>
    <w:rsid w:val="00300883"/>
    <w:rsid w:val="003474C7"/>
    <w:rsid w:val="0034762D"/>
    <w:rsid w:val="0037746A"/>
    <w:rsid w:val="00385DC1"/>
    <w:rsid w:val="003D0DAB"/>
    <w:rsid w:val="003D39C6"/>
    <w:rsid w:val="004103BA"/>
    <w:rsid w:val="00515BB2"/>
    <w:rsid w:val="00521E9F"/>
    <w:rsid w:val="00570361"/>
    <w:rsid w:val="005D2AB8"/>
    <w:rsid w:val="006050DB"/>
    <w:rsid w:val="00630EF6"/>
    <w:rsid w:val="006D7F7B"/>
    <w:rsid w:val="0073494C"/>
    <w:rsid w:val="00780CC2"/>
    <w:rsid w:val="00783648"/>
    <w:rsid w:val="007B7B4E"/>
    <w:rsid w:val="007C018B"/>
    <w:rsid w:val="007E3E8A"/>
    <w:rsid w:val="007F299F"/>
    <w:rsid w:val="00810C12"/>
    <w:rsid w:val="0081188F"/>
    <w:rsid w:val="0084072D"/>
    <w:rsid w:val="008473D1"/>
    <w:rsid w:val="00876EAB"/>
    <w:rsid w:val="008A4B47"/>
    <w:rsid w:val="00911726"/>
    <w:rsid w:val="009117C2"/>
    <w:rsid w:val="009C7A15"/>
    <w:rsid w:val="009E3F87"/>
    <w:rsid w:val="00A3463C"/>
    <w:rsid w:val="00AB3895"/>
    <w:rsid w:val="00AD41CC"/>
    <w:rsid w:val="00B339DB"/>
    <w:rsid w:val="00B33F68"/>
    <w:rsid w:val="00BB05A0"/>
    <w:rsid w:val="00C20945"/>
    <w:rsid w:val="00C36324"/>
    <w:rsid w:val="00C830B7"/>
    <w:rsid w:val="00CD47FA"/>
    <w:rsid w:val="00CF65DD"/>
    <w:rsid w:val="00D4002A"/>
    <w:rsid w:val="00D46DE6"/>
    <w:rsid w:val="00D829DA"/>
    <w:rsid w:val="00E52707"/>
    <w:rsid w:val="00E84B1C"/>
    <w:rsid w:val="00EC44B9"/>
    <w:rsid w:val="00F01D8D"/>
    <w:rsid w:val="00F47FEF"/>
    <w:rsid w:val="00F53483"/>
    <w:rsid w:val="00F911C8"/>
    <w:rsid w:val="00FA1B1B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154AE3"/>
  <w15:chartTrackingRefBased/>
  <w15:docId w15:val="{6E3132F4-FB0C-479E-A469-83BCE9EF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right="-360"/>
      <w:jc w:val="center"/>
      <w:outlineLvl w:val="2"/>
    </w:pPr>
    <w:rPr>
      <w:spacing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ind w:right="-360"/>
    </w:pPr>
    <w:rPr>
      <w:spacing w:val="14"/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0"/>
      <w:szCs w:val="20"/>
    </w:rPr>
  </w:style>
  <w:style w:type="paragraph" w:styleId="BodyTextIndent">
    <w:name w:val="Body Text Indent"/>
    <w:basedOn w:val="Normal"/>
    <w:pPr>
      <w:ind w:left="720"/>
    </w:pPr>
  </w:style>
  <w:style w:type="paragraph" w:customStyle="1" w:styleId="boldgreen">
    <w:name w:val="boldgreen"/>
    <w:basedOn w:val="Normal"/>
    <w:pPr>
      <w:spacing w:before="100" w:after="100"/>
    </w:pPr>
    <w:rPr>
      <w:rFonts w:ascii="Arial" w:eastAsia="Arial Unicode MS" w:hAnsi="Arial"/>
      <w:b/>
      <w:color w:val="0000FF"/>
      <w:sz w:val="29"/>
    </w:rPr>
  </w:style>
  <w:style w:type="character" w:styleId="Strong">
    <w:name w:val="Strong"/>
    <w:basedOn w:val="DefaultParagraphFont"/>
    <w:qFormat/>
    <w:rsid w:val="004103BA"/>
    <w:rPr>
      <w:b/>
      <w:bCs/>
    </w:rPr>
  </w:style>
  <w:style w:type="paragraph" w:styleId="NormalWeb">
    <w:name w:val="Normal (Web)"/>
    <w:basedOn w:val="Normal"/>
    <w:rsid w:val="004103BA"/>
    <w:pPr>
      <w:spacing w:before="100" w:beforeAutospacing="1" w:after="100" w:afterAutospacing="1"/>
    </w:pPr>
    <w:rPr>
      <w:color w:val="000000"/>
    </w:rPr>
  </w:style>
  <w:style w:type="character" w:styleId="EndnoteReference">
    <w:name w:val="endnote reference"/>
    <w:basedOn w:val="DefaultParagraphFont"/>
    <w:semiHidden/>
    <w:rsid w:val="00410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0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802</Characters>
  <Application>Microsoft Office Word</Application>
  <DocSecurity>0</DocSecurity>
  <Lines>61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Residents:</vt:lpstr>
    </vt:vector>
  </TitlesOfParts>
  <Company>Consulting For Architects, Inc.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Residents:</dc:title>
  <dc:subject/>
  <dc:creator>David C. McFadden</dc:creator>
  <cp:keywords/>
  <cp:lastModifiedBy>David McFadden, Founder/CEO, Consulting For Architects, Inc.</cp:lastModifiedBy>
  <cp:revision>2</cp:revision>
  <cp:lastPrinted>2010-05-28T14:32:00Z</cp:lastPrinted>
  <dcterms:created xsi:type="dcterms:W3CDTF">2022-01-24T23:24:00Z</dcterms:created>
  <dcterms:modified xsi:type="dcterms:W3CDTF">2022-01-24T23:24:00Z</dcterms:modified>
</cp:coreProperties>
</file>